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1417"/>
        <w:gridCol w:w="1006"/>
        <w:gridCol w:w="1404"/>
        <w:gridCol w:w="4244"/>
        <w:gridCol w:w="575"/>
        <w:gridCol w:w="1835"/>
        <w:gridCol w:w="1426"/>
        <w:gridCol w:w="1134"/>
      </w:tblGrid>
      <w:tr w:rsidR="006A4EE4" w14:paraId="7EBA813C" w14:textId="77777777" w:rsidTr="00877910">
        <w:trPr>
          <w:trHeight w:val="699"/>
        </w:trPr>
        <w:tc>
          <w:tcPr>
            <w:tcW w:w="18252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BA813A" w14:textId="77777777" w:rsidR="006A4EE4" w:rsidRPr="00C37270" w:rsidRDefault="006A4EE4" w:rsidP="00D229D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СТАЦИОНАРНОГО ТОРГОВОГО ОБЪЕКТА </w:t>
            </w: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813B" w14:textId="77777777" w:rsidR="006A4EE4" w:rsidRPr="006A4EE4" w:rsidRDefault="006A4EE4" w:rsidP="003D46B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 xml:space="preserve">ПЛАН </w:t>
            </w:r>
            <w:r w:rsidR="00877910">
              <w:rPr>
                <w:rFonts w:ascii="Times New Roman" w:hAnsi="Times New Roman"/>
                <w:b/>
                <w:sz w:val="44"/>
                <w:szCs w:val="44"/>
              </w:rPr>
              <w:t xml:space="preserve">№ </w:t>
            </w:r>
            <w:r w:rsidRPr="006A4EE4">
              <w:rPr>
                <w:rFonts w:ascii="Times New Roman" w:hAnsi="Times New Roman"/>
                <w:b/>
                <w:sz w:val="44"/>
                <w:szCs w:val="44"/>
              </w:rPr>
              <w:t>1</w:t>
            </w:r>
            <w:r w:rsidR="003D46B6">
              <w:rPr>
                <w:rFonts w:ascii="Times New Roman" w:hAnsi="Times New Roman"/>
                <w:b/>
                <w:sz w:val="44"/>
                <w:szCs w:val="44"/>
              </w:rPr>
              <w:t>6</w:t>
            </w:r>
          </w:p>
        </w:tc>
      </w:tr>
      <w:tr w:rsidR="00D229DA" w14:paraId="7EBA813E" w14:textId="77777777" w:rsidTr="00877910">
        <w:trPr>
          <w:trHeight w:val="11325"/>
        </w:trPr>
        <w:tc>
          <w:tcPr>
            <w:tcW w:w="22647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A813D" w14:textId="77777777" w:rsidR="00D229DA" w:rsidRDefault="0097495B" w:rsidP="009A17A3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w:pict w14:anchorId="7EBA8176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Прямая со стрелкой 12" o:spid="_x0000_s1033" type="#_x0000_t34" style="position:absolute;left:0;text-align:left;margin-left:582.2pt;margin-top:41.9pt;width:138.25pt;height:20.35pt;rotation:90;flip:x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zHKgIAAIEEAAAOAAAAZHJzL2Uyb0RvYy54bWysVEtu2zAQ3RfoHQjua0kO4ASC5Sycppui&#10;Dfo5AMOPRYA/kKxl79JeIEfoFbrpok2RM0g36pC25X5RtOhmxM+8mXlvhpqfb7RCa+6DtKbB1aTE&#10;iBtqmTSrBr9+dfnoDKMQiWFEWcMbvOUBny8ePph3ruZT21rFuEcQxIS6cw1uY3R1UQTack3CxDpu&#10;4FJYr0mErV8VzJMOomtVTMtyVnTWM+ct5SHA6cXuEi9yfCE4jc+FCDwi1WCoLWbrs71OtljMSb3y&#10;xLWS7ssg/1CFJtJA0jHUBYkEvfHyp1BaUm+DFXFCrS6sEJLyzAHYVOUPbF62xPHMBcQJbpQp/L+w&#10;9Nn6yiPJoHdTjAzR0KP+/XAz3PZf+g/DLRre9vdghnfDTf+xv+s/9/f9JwTOoFznQg0BlubK73fB&#10;Xfkkw0Z4nb5AEG2y2ttRbb6JiMJhVU1PT2fQFAp31ezk7KTM/SiOcOdDfMKtRmnR4BA9kas2Lq0x&#10;0Fnrq6w5WT8NEQoA4AGQciuTbLBKskupVN6kseJL5dGawEDETZVoAO47r5YT9tgwFLcO1DAwtxh1&#10;DdacYaQ4jHlaAY7UkUh19IxeErNSv/GGLKmiIom2kymv4lbxXbUvuIBGJGEyq/wEjrUSSrmJh3qV&#10;Ae8EE8BsBJZ/Bu79E5Tn5/E34BGRM1sTR7CWxvpfZT9KLHb+BwV2vJME15Zt8wBlaWDOc0f2bzI9&#10;pG/3GX78cyy+AgAA//8DAFBLAwQUAAYACAAAACEA2BE1ouEAAAAKAQAADwAAAGRycy9kb3ducmV2&#10;LnhtbEyPTU/DMAyG70j8h8hI3Fj6Mdhamk4DiSEumxgT56w1bUXiVE26FX495gQny3ofvX5crCZr&#10;xAkH3zlSEM8iEEiVqztqFBzenm6WIHzQVGvjCBV8oYdVeXlR6Lx2Z3rF0z40gkvI51pBG0KfS+mr&#10;Fq32M9cjcfbhBqsDr0Mj60GfudwamUTRnbS6I77Q6h4fW6w+96NVsHh2226bTbsEx2Sz3n2/P7yY&#10;jVLXV9P6HkTAKfzB8KvP6lCy09GNVHthFCSLecqogjTlycD8Ns5AHDnJ4hRkWcj/L5Q/AAAA//8D&#10;AFBLAQItABQABgAIAAAAIQC2gziS/gAAAOEBAAATAAAAAAAAAAAAAAAAAAAAAABbQ29udGVudF9U&#10;eXBlc10ueG1sUEsBAi0AFAAGAAgAAAAhADj9If/WAAAAlAEAAAsAAAAAAAAAAAAAAAAALwEAAF9y&#10;ZWxzLy5yZWxzUEsBAi0AFAAGAAgAAAAhAHOsjMcqAgAAgQQAAA4AAAAAAAAAAAAAAAAALgIAAGRy&#10;cy9lMm9Eb2MueG1sUEsBAi0AFAAGAAgAAAAhANgRNaLhAAAACgEAAA8AAAAAAAAAAAAAAAAAhAQA&#10;AGRycy9kb3ducmV2LnhtbFBLBQYAAAAABAAEAPMAAACSBQAAAAA=&#10;" adj="10796,126628,-104602" strokecolor="black [3213]">
                  <v:stroke endarrow="block"/>
                </v:shape>
              </w:pict>
            </w:r>
            <w:r>
              <w:rPr>
                <w:noProof/>
                <w:sz w:val="16"/>
                <w:szCs w:val="16"/>
                <w:lang w:eastAsia="ru-RU"/>
              </w:rPr>
              <w:pict w14:anchorId="7EBA8178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3" o:spid="_x0000_s1034" type="#_x0000_t202" style="position:absolute;left:0;text-align:left;margin-left:544.45pt;margin-top:-31.25pt;width:194.5pt;height:29.35pt;z-index:2516787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V+YigIAAGQFAAAOAAAAZHJzL2Uyb0RvYy54bWysVM1uEzEQviPxDpbvdJM0/SHKpgqtipCq&#10;tiJFPTteO1lhe4ztZDe8DE/BCYlnyCMx9u4mIXAp4rI7nvk8nvnmZ3xVa0XWwvkSTE77Jz1KhOFQ&#10;lGaR009Pt28uKfGBmYIpMCKnG+Hp1eT1q3FlR2IAS1CFcASdGD+qbE6XIdhRlnm+FJr5E7DCoFGC&#10;0yzg0S2ywrEKvWuVDXq986wCV1gHXHiP2pvGSCfJv5SChwcpvQhE5RRjC+nr0ncev9lkzEYLx+yy&#10;5G0Y7B+i0Kw0+OjO1Q0LjKxc+YcrXXIHHmQ44aAzkLLkIuWA2fR7R9nMlsyKlAuS4+2OJv//3PL7&#10;9aMjZYG1O6XEMI012n7b/tz+2H4nqEJ+KutHCJtZBIb6HdSI7fQelTHtWjod/5gQQTsyvdmxK+pA&#10;OCoHw4te/wxNHG2D/sVl7yy6yfa3rfPhvQBNopBTh9VLpLL1nQ8NtIPExwzclkqlCipDqpyen6L7&#10;3yzoXJmoEakXWjcxoybyJIWNEhGjzEchkYuUQFSkLhTXypE1w/5hnAsTUu7JL6IjSmIQL7nY4vdR&#10;veRyk0f3Mpiwu6xLAy5lfxR28bkLWTZ45Pwg7yiGel63lZ5DscFCO2hGxVt+W2I17pgPj8zhbGAB&#10;cd7DA36kAmQdWomSJbivf9NHPLYsWimpcNZy6r+smBOUqA8Gm/ltfziMw5kOw7OLAR7coWV+aDEr&#10;fQ1Yjj5uFsuTGPFBdaJ0oJ9xLUzjq2hihuPbOQ2deB2aDYBrhYvpNIFwHC0Ld2ZmeXQdqxN77al+&#10;Zs62DRmwle+hm0o2OurLBhtvGpiuAsgyNW0kuGG1JR5HObV9u3birjg8J9R+OU5+AQAA//8DAFBL&#10;AwQUAAYACAAAACEAOIfRpt0AAAAHAQAADwAAAGRycy9kb3ducmV2LnhtbEyOQUvDQBSE74L/YXmC&#10;N7sx2DTEbEoJFEH00NqLt032NQnuvo3ZbRv99T5PepthhpmvXM/OijNOYfCk4H6RgEBqvRmoU3B4&#10;297lIELUZLT1hAq+MMC6ur4qdWH8hXZ43sdO8AiFQivoYxwLKUPbo9Nh4Uckzo5+cjqynTppJn3h&#10;cWdlmiSZdHogfuj1iHWP7cf+5BQ819tXvWtSl3/b+unluBk/D+9LpW5v5s0jiIhz/CvDLz6jQ8VM&#10;jT+RCcIqWK2YPCrIUxAcP2QZ+4ZFugRZlfI/f/UDAAD//wMAUEsBAi0AFAAGAAgAAAAhALaDOJL+&#10;AAAA4QEAABMAAAAAAAAAAAAAAAAAAAAAAFtDb250ZW50X1R5cGVzXS54bWxQSwECLQAUAAYACAAA&#10;ACEAOP0h/9YAAACUAQAACwAAAAAAAAAAAAAAAAAvAQAAX3JlbHMvLnJlbHNQSwECLQAUAAYACAAA&#10;ACEApklfmIoCAABkBQAADgAAAAAAAAAAAAAAAAAuAgAAZHJzL2Uyb0RvYy54bWxQSwECLQAUAAYA&#10;CAAAACEAOIfRpt0AAAAHAQAADwAAAAAAAAAAAAAAAADkBAAAZHJzL2Rvd25yZXYueG1sUEsFBgAA&#10;AAAEAAQA8wAAAO4FAAAAAA==&#10;" filled="f" stroked="f" strokeweight=".5pt">
                  <v:textbox style="mso-next-textbox:#Поле 13">
                    <w:txbxContent>
                      <w:p w14:paraId="7EBA817F" w14:textId="77777777" w:rsidR="00D229DA" w:rsidRPr="009A17A3" w:rsidRDefault="00D229DA">
                        <w:pPr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</w:pPr>
                        <w:r w:rsidRPr="009A17A3">
                          <w:rPr>
                            <w:rFonts w:ascii="Times New Roman" w:hAnsi="Times New Roman"/>
                            <w:sz w:val="20"/>
                            <w:szCs w:val="20"/>
                            <w:u w:val="single"/>
                          </w:rPr>
                          <w:t>Предоставляемое место размещения НТО</w:t>
                        </w:r>
                      </w:p>
                    </w:txbxContent>
                  </v:textbox>
                </v:shape>
              </w:pict>
            </w:r>
            <w:r w:rsidR="00581B4B"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7EBA8179" wp14:editId="7EBA817A">
                  <wp:extent cx="10039350" cy="5901214"/>
                  <wp:effectExtent l="19050" t="0" r="0" b="0"/>
                  <wp:docPr id="1" name="Рисунок 0" descr="Сит. схем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Сит. схема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7940" cy="590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5A0" w14:paraId="7EBA8142" w14:textId="77777777" w:rsidTr="00877910">
        <w:trPr>
          <w:trHeight w:val="412"/>
        </w:trPr>
        <w:tc>
          <w:tcPr>
            <w:tcW w:w="5353" w:type="dxa"/>
            <w:vMerge w:val="restart"/>
            <w:tcBorders>
              <w:top w:val="nil"/>
              <w:left w:val="nil"/>
              <w:bottom w:val="nil"/>
            </w:tcBorders>
          </w:tcPr>
          <w:p w14:paraId="7EBA813F" w14:textId="0A78F3FA" w:rsidR="005515A0" w:rsidRDefault="0017156D" w:rsidP="00D229DA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Требования к внешнему и архитектурному решению нестационарных торговых объектов на территории муниципального </w:t>
            </w:r>
            <w:r w:rsidR="0097495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образования «Г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ородской округ Ногликский» утверждены постановлением администрации муниципального образования «Городской округ Ногликский» </w:t>
            </w:r>
            <w:r w:rsidR="0097495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от 30.11.2018 №</w:t>
            </w:r>
            <w:r w:rsidR="00EA1F93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  <w:tc>
          <w:tcPr>
            <w:tcW w:w="17294" w:type="dxa"/>
            <w:gridSpan w:val="10"/>
            <w:tcBorders>
              <w:top w:val="single" w:sz="4" w:space="0" w:color="auto"/>
            </w:tcBorders>
          </w:tcPr>
          <w:p w14:paraId="7EBA8140" w14:textId="77777777" w:rsidR="005515A0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7EBA8141" w14:textId="77777777" w:rsidR="005515A0" w:rsidRPr="00250334" w:rsidRDefault="005515A0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5515A0" w14:paraId="7EBA814D" w14:textId="77777777" w:rsidTr="00877910">
        <w:trPr>
          <w:trHeight w:val="430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EBA8143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BA8144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vAlign w:val="center"/>
          </w:tcPr>
          <w:p w14:paraId="7EBA8145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vAlign w:val="center"/>
          </w:tcPr>
          <w:p w14:paraId="7EBA8146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vAlign w:val="center"/>
          </w:tcPr>
          <w:p w14:paraId="7EBA8147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vAlign w:val="center"/>
          </w:tcPr>
          <w:p w14:paraId="7EBA8148" w14:textId="77777777" w:rsidR="005515A0" w:rsidRDefault="005515A0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vMerge w:val="restart"/>
            <w:vAlign w:val="center"/>
          </w:tcPr>
          <w:p w14:paraId="7EBA8149" w14:textId="77777777" w:rsidR="005515A0" w:rsidRDefault="005515A0" w:rsidP="00FC1261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</w:t>
            </w:r>
            <w:r w:rsidR="007109BC">
              <w:rPr>
                <w:rFonts w:ascii="Times New Roman" w:hAnsi="Times New Roman"/>
                <w:szCs w:val="24"/>
              </w:rPr>
              <w:t xml:space="preserve">с. </w:t>
            </w:r>
            <w:r w:rsidR="00FC1261">
              <w:rPr>
                <w:rFonts w:ascii="Times New Roman" w:hAnsi="Times New Roman"/>
                <w:szCs w:val="24"/>
              </w:rPr>
              <w:t>Вал, у</w:t>
            </w:r>
            <w:r w:rsidR="00821959">
              <w:rPr>
                <w:rFonts w:ascii="Times New Roman" w:hAnsi="Times New Roman"/>
                <w:szCs w:val="24"/>
              </w:rPr>
              <w:t>л. Молодежная, в районе дома №</w:t>
            </w:r>
            <w:r w:rsidR="00EA1F93">
              <w:rPr>
                <w:rFonts w:ascii="Times New Roman" w:hAnsi="Times New Roman"/>
                <w:szCs w:val="24"/>
              </w:rPr>
              <w:t xml:space="preserve"> </w:t>
            </w:r>
            <w:r w:rsidR="00821959">
              <w:rPr>
                <w:rFonts w:ascii="Times New Roman" w:hAnsi="Times New Roman"/>
                <w:szCs w:val="24"/>
              </w:rPr>
              <w:t>12</w:t>
            </w:r>
          </w:p>
        </w:tc>
        <w:tc>
          <w:tcPr>
            <w:tcW w:w="2410" w:type="dxa"/>
            <w:gridSpan w:val="2"/>
            <w:vAlign w:val="center"/>
          </w:tcPr>
          <w:p w14:paraId="7EBA814A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vAlign w:val="center"/>
          </w:tcPr>
          <w:p w14:paraId="7EBA814B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134" w:type="dxa"/>
            <w:vAlign w:val="center"/>
          </w:tcPr>
          <w:p w14:paraId="7EBA814C" w14:textId="77777777" w:rsidR="005515A0" w:rsidRDefault="005515A0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17156D" w14:paraId="7EBA8158" w14:textId="77777777" w:rsidTr="00877910">
        <w:trPr>
          <w:trHeight w:val="541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EBA814E" w14:textId="77777777" w:rsidR="0017156D" w:rsidRPr="00C37270" w:rsidRDefault="0017156D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BA814F" w14:textId="3DC63AFC" w:rsidR="0017156D" w:rsidRDefault="0097495B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17156D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vAlign w:val="center"/>
          </w:tcPr>
          <w:p w14:paraId="7EBA8150" w14:textId="77777777" w:rsidR="0017156D" w:rsidRDefault="0017156D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vAlign w:val="center"/>
          </w:tcPr>
          <w:p w14:paraId="7EBA8151" w14:textId="77777777" w:rsidR="0017156D" w:rsidRDefault="0017156D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EBA8152" w14:textId="77777777" w:rsidR="0017156D" w:rsidRDefault="0017156D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7EBA8153" w14:textId="77777777" w:rsidR="0017156D" w:rsidRDefault="0017156D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7EBA8154" w14:textId="77777777" w:rsidR="0017156D" w:rsidRDefault="0017156D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7EBA8155" w14:textId="77777777" w:rsidR="0017156D" w:rsidRDefault="0017156D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 установлен</w:t>
            </w:r>
          </w:p>
        </w:tc>
        <w:tc>
          <w:tcPr>
            <w:tcW w:w="1426" w:type="dxa"/>
            <w:vAlign w:val="center"/>
          </w:tcPr>
          <w:p w14:paraId="7EBA8156" w14:textId="77777777" w:rsidR="0017156D" w:rsidRDefault="0017156D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14:paraId="7EBA8157" w14:textId="77777777" w:rsidR="0017156D" w:rsidRDefault="0017156D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17156D" w14:paraId="7EBA8162" w14:textId="77777777" w:rsidTr="00877910">
        <w:trPr>
          <w:trHeight w:val="505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EBA8159" w14:textId="77777777" w:rsidR="0017156D" w:rsidRPr="00C37270" w:rsidRDefault="0017156D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BA815A" w14:textId="77777777" w:rsidR="0017156D" w:rsidRDefault="00877910" w:rsidP="0023233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Референт</w:t>
            </w:r>
            <w:r w:rsidR="0017156D">
              <w:rPr>
                <w:rFonts w:ascii="Times New Roman" w:hAnsi="Times New Roman"/>
                <w:szCs w:val="24"/>
              </w:rPr>
              <w:t xml:space="preserve"> ОЖКиДХ</w:t>
            </w:r>
          </w:p>
        </w:tc>
        <w:tc>
          <w:tcPr>
            <w:tcW w:w="2127" w:type="dxa"/>
            <w:vAlign w:val="center"/>
          </w:tcPr>
          <w:p w14:paraId="7EBA815B" w14:textId="77777777" w:rsidR="0017156D" w:rsidRPr="00EB042A" w:rsidRDefault="0017156D" w:rsidP="0087791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</w:t>
            </w:r>
            <w:r w:rsidR="00877910">
              <w:rPr>
                <w:rFonts w:ascii="Times New Roman" w:hAnsi="Times New Roman"/>
                <w:szCs w:val="24"/>
              </w:rPr>
              <w:t>инчик О.А.</w:t>
            </w:r>
          </w:p>
        </w:tc>
        <w:tc>
          <w:tcPr>
            <w:tcW w:w="1417" w:type="dxa"/>
            <w:vAlign w:val="center"/>
          </w:tcPr>
          <w:p w14:paraId="7EBA815C" w14:textId="77777777" w:rsidR="0017156D" w:rsidRDefault="0017156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EBA815D" w14:textId="77777777" w:rsidR="0017156D" w:rsidRDefault="0017156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vAlign w:val="center"/>
          </w:tcPr>
          <w:p w14:paraId="7EBA815E" w14:textId="77777777" w:rsidR="0017156D" w:rsidRDefault="0017156D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vMerge/>
            <w:vAlign w:val="center"/>
          </w:tcPr>
          <w:p w14:paraId="7EBA815F" w14:textId="77777777" w:rsidR="0017156D" w:rsidRDefault="0017156D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970" w:type="dxa"/>
            <w:gridSpan w:val="4"/>
            <w:vMerge w:val="restart"/>
            <w:vAlign w:val="center"/>
          </w:tcPr>
          <w:p w14:paraId="7EBA8160" w14:textId="77777777" w:rsidR="0017156D" w:rsidRDefault="0017156D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7EBA8161" w14:textId="76E47A2D" w:rsidR="0017156D" w:rsidRPr="00250334" w:rsidRDefault="0017156D" w:rsidP="0097495B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="0097495B">
              <w:rPr>
                <w:rFonts w:ascii="Times New Roman" w:hAnsi="Times New Roman"/>
                <w:sz w:val="20"/>
                <w:szCs w:val="20"/>
              </w:rPr>
              <w:t>«</w:t>
            </w:r>
            <w:r w:rsidRPr="00250334">
              <w:rPr>
                <w:rFonts w:ascii="Times New Roman" w:hAnsi="Times New Roman"/>
                <w:sz w:val="20"/>
                <w:szCs w:val="20"/>
              </w:rPr>
              <w:t>Городской округ Ногликский</w:t>
            </w:r>
            <w:r w:rsidR="0097495B">
              <w:rPr>
                <w:rFonts w:ascii="Times New Roman" w:hAnsi="Times New Rom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</w:tr>
      <w:tr w:rsidR="005515A0" w14:paraId="7EBA816B" w14:textId="77777777" w:rsidTr="00877910">
        <w:trPr>
          <w:trHeight w:val="279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EBA8163" w14:textId="77777777" w:rsidR="005515A0" w:rsidRPr="00C3727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BA8164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vAlign w:val="center"/>
          </w:tcPr>
          <w:p w14:paraId="7EBA8165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vAlign w:val="center"/>
          </w:tcPr>
          <w:p w14:paraId="7EBA8166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EBA8167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7EBA8168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vAlign w:val="center"/>
          </w:tcPr>
          <w:p w14:paraId="7EBA8169" w14:textId="77777777" w:rsidR="005515A0" w:rsidRDefault="005515A0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Специализированный</w:t>
            </w:r>
          </w:p>
        </w:tc>
        <w:tc>
          <w:tcPr>
            <w:tcW w:w="4970" w:type="dxa"/>
            <w:gridSpan w:val="4"/>
            <w:vMerge/>
          </w:tcPr>
          <w:p w14:paraId="7EBA816A" w14:textId="77777777" w:rsidR="005515A0" w:rsidRDefault="005515A0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EF6928" w14:paraId="7EBA8174" w14:textId="77777777" w:rsidTr="00877910">
        <w:trPr>
          <w:trHeight w:val="434"/>
        </w:trPr>
        <w:tc>
          <w:tcPr>
            <w:tcW w:w="5353" w:type="dxa"/>
            <w:vMerge/>
            <w:tcBorders>
              <w:left w:val="nil"/>
              <w:bottom w:val="nil"/>
            </w:tcBorders>
          </w:tcPr>
          <w:p w14:paraId="7EBA816C" w14:textId="77777777" w:rsidR="00EF6928" w:rsidRPr="00C37270" w:rsidRDefault="00EF692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EBA816D" w14:textId="77777777" w:rsidR="00EF6928" w:rsidRDefault="00877910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Ведущий консультант</w:t>
            </w:r>
            <w:r w:rsidR="00EF6928">
              <w:rPr>
                <w:rFonts w:ascii="Times New Roman" w:hAnsi="Times New Roman"/>
                <w:szCs w:val="24"/>
              </w:rPr>
              <w:t xml:space="preserve"> ОСиА</w:t>
            </w:r>
          </w:p>
        </w:tc>
        <w:tc>
          <w:tcPr>
            <w:tcW w:w="2127" w:type="dxa"/>
            <w:vAlign w:val="center"/>
          </w:tcPr>
          <w:p w14:paraId="7EBA816E" w14:textId="77777777" w:rsidR="00EF6928" w:rsidRDefault="00877910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vAlign w:val="center"/>
          </w:tcPr>
          <w:p w14:paraId="7EBA816F" w14:textId="77777777" w:rsidR="00EF6928" w:rsidRDefault="00EF692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7EBA8170" w14:textId="77777777" w:rsidR="00EF6928" w:rsidRDefault="00EF6928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Align w:val="center"/>
          </w:tcPr>
          <w:p w14:paraId="7EBA8171" w14:textId="77777777" w:rsidR="00EF6928" w:rsidRDefault="00EF692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vAlign w:val="center"/>
          </w:tcPr>
          <w:p w14:paraId="7EBA8172" w14:textId="77777777" w:rsidR="00EF6928" w:rsidRDefault="00EF6928" w:rsidP="00F66DD7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Передвижное средство (автомашина)</w:t>
            </w:r>
          </w:p>
        </w:tc>
        <w:tc>
          <w:tcPr>
            <w:tcW w:w="4970" w:type="dxa"/>
            <w:gridSpan w:val="4"/>
            <w:vMerge/>
          </w:tcPr>
          <w:p w14:paraId="7EBA8173" w14:textId="77777777" w:rsidR="00EF6928" w:rsidRDefault="00EF6928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7EBA8175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A817D" w14:textId="77777777" w:rsidR="00744CF2" w:rsidRDefault="00744CF2" w:rsidP="00250334">
      <w:pPr>
        <w:spacing w:after="0" w:line="240" w:lineRule="auto"/>
      </w:pPr>
      <w:r>
        <w:separator/>
      </w:r>
    </w:p>
  </w:endnote>
  <w:endnote w:type="continuationSeparator" w:id="0">
    <w:p w14:paraId="7EBA817E" w14:textId="77777777" w:rsidR="00744CF2" w:rsidRDefault="00744CF2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A817B" w14:textId="77777777" w:rsidR="00744CF2" w:rsidRDefault="00744CF2" w:rsidP="00250334">
      <w:pPr>
        <w:spacing w:after="0" w:line="240" w:lineRule="auto"/>
      </w:pPr>
      <w:r>
        <w:separator/>
      </w:r>
    </w:p>
  </w:footnote>
  <w:footnote w:type="continuationSeparator" w:id="0">
    <w:p w14:paraId="7EBA817C" w14:textId="77777777" w:rsidR="00744CF2" w:rsidRDefault="00744CF2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628D"/>
    <w:rsid w:val="00000C2D"/>
    <w:rsid w:val="00003BF0"/>
    <w:rsid w:val="00004410"/>
    <w:rsid w:val="0002196C"/>
    <w:rsid w:val="000834B0"/>
    <w:rsid w:val="000969C5"/>
    <w:rsid w:val="000D6594"/>
    <w:rsid w:val="00112E2A"/>
    <w:rsid w:val="001379FF"/>
    <w:rsid w:val="0014597E"/>
    <w:rsid w:val="001467FB"/>
    <w:rsid w:val="0017156D"/>
    <w:rsid w:val="00181EE0"/>
    <w:rsid w:val="001919E9"/>
    <w:rsid w:val="0019785D"/>
    <w:rsid w:val="001B488C"/>
    <w:rsid w:val="001D133A"/>
    <w:rsid w:val="002310B3"/>
    <w:rsid w:val="00232030"/>
    <w:rsid w:val="00247A46"/>
    <w:rsid w:val="00250334"/>
    <w:rsid w:val="002E45E7"/>
    <w:rsid w:val="002F0FAD"/>
    <w:rsid w:val="002F2FF2"/>
    <w:rsid w:val="00301743"/>
    <w:rsid w:val="00301AFA"/>
    <w:rsid w:val="00304B79"/>
    <w:rsid w:val="00327C18"/>
    <w:rsid w:val="003473B2"/>
    <w:rsid w:val="003558DF"/>
    <w:rsid w:val="0037269F"/>
    <w:rsid w:val="00377703"/>
    <w:rsid w:val="00377D18"/>
    <w:rsid w:val="003D46B6"/>
    <w:rsid w:val="00461B5B"/>
    <w:rsid w:val="004C0BD3"/>
    <w:rsid w:val="004D3493"/>
    <w:rsid w:val="004D6215"/>
    <w:rsid w:val="005013B4"/>
    <w:rsid w:val="00524033"/>
    <w:rsid w:val="00526961"/>
    <w:rsid w:val="00543F1D"/>
    <w:rsid w:val="005515A0"/>
    <w:rsid w:val="00561561"/>
    <w:rsid w:val="0057418E"/>
    <w:rsid w:val="00581B4B"/>
    <w:rsid w:val="00597839"/>
    <w:rsid w:val="005A3C5C"/>
    <w:rsid w:val="005C0C7D"/>
    <w:rsid w:val="005C1094"/>
    <w:rsid w:val="005C5B03"/>
    <w:rsid w:val="006239D5"/>
    <w:rsid w:val="00644506"/>
    <w:rsid w:val="00656276"/>
    <w:rsid w:val="00664092"/>
    <w:rsid w:val="00672B27"/>
    <w:rsid w:val="006741F9"/>
    <w:rsid w:val="00685B95"/>
    <w:rsid w:val="006A4EE4"/>
    <w:rsid w:val="006A555B"/>
    <w:rsid w:val="006C3EBB"/>
    <w:rsid w:val="006D7850"/>
    <w:rsid w:val="006E2236"/>
    <w:rsid w:val="007109BC"/>
    <w:rsid w:val="0072119A"/>
    <w:rsid w:val="00744CF2"/>
    <w:rsid w:val="007744F3"/>
    <w:rsid w:val="00774B4E"/>
    <w:rsid w:val="00790458"/>
    <w:rsid w:val="007C7CA6"/>
    <w:rsid w:val="00821959"/>
    <w:rsid w:val="0083554F"/>
    <w:rsid w:val="00836F68"/>
    <w:rsid w:val="00877910"/>
    <w:rsid w:val="00884BFF"/>
    <w:rsid w:val="008861A8"/>
    <w:rsid w:val="00892BE2"/>
    <w:rsid w:val="008B0AF4"/>
    <w:rsid w:val="008B1E4A"/>
    <w:rsid w:val="008C20DC"/>
    <w:rsid w:val="008C2DCA"/>
    <w:rsid w:val="008C66ED"/>
    <w:rsid w:val="00913C18"/>
    <w:rsid w:val="00925F98"/>
    <w:rsid w:val="00944E36"/>
    <w:rsid w:val="00970CC6"/>
    <w:rsid w:val="0097495B"/>
    <w:rsid w:val="00990B52"/>
    <w:rsid w:val="0099109F"/>
    <w:rsid w:val="009A17A3"/>
    <w:rsid w:val="009E3688"/>
    <w:rsid w:val="009E4191"/>
    <w:rsid w:val="009F4C7C"/>
    <w:rsid w:val="00A00627"/>
    <w:rsid w:val="00A30EBF"/>
    <w:rsid w:val="00A56D70"/>
    <w:rsid w:val="00A6056A"/>
    <w:rsid w:val="00A65416"/>
    <w:rsid w:val="00A7743E"/>
    <w:rsid w:val="00A96BAF"/>
    <w:rsid w:val="00AB628D"/>
    <w:rsid w:val="00AD6255"/>
    <w:rsid w:val="00AE5D95"/>
    <w:rsid w:val="00AF1B8F"/>
    <w:rsid w:val="00AF369B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73D3B"/>
    <w:rsid w:val="00CA2BCA"/>
    <w:rsid w:val="00CF302D"/>
    <w:rsid w:val="00CF5A92"/>
    <w:rsid w:val="00D01C25"/>
    <w:rsid w:val="00D229DA"/>
    <w:rsid w:val="00DC63E4"/>
    <w:rsid w:val="00DC688D"/>
    <w:rsid w:val="00DD6A09"/>
    <w:rsid w:val="00DF7BDB"/>
    <w:rsid w:val="00E379AE"/>
    <w:rsid w:val="00E44AF9"/>
    <w:rsid w:val="00E54FA5"/>
    <w:rsid w:val="00E604B8"/>
    <w:rsid w:val="00E74AF4"/>
    <w:rsid w:val="00E76FE8"/>
    <w:rsid w:val="00E7771A"/>
    <w:rsid w:val="00E9577E"/>
    <w:rsid w:val="00EA1F93"/>
    <w:rsid w:val="00EC43B1"/>
    <w:rsid w:val="00EC7142"/>
    <w:rsid w:val="00ED5BC2"/>
    <w:rsid w:val="00ED7C55"/>
    <w:rsid w:val="00EE5074"/>
    <w:rsid w:val="00EF6928"/>
    <w:rsid w:val="00F275E8"/>
    <w:rsid w:val="00F66DD7"/>
    <w:rsid w:val="00F746EC"/>
    <w:rsid w:val="00F74C0B"/>
    <w:rsid w:val="00F97333"/>
    <w:rsid w:val="00FB0C87"/>
    <w:rsid w:val="00FC1261"/>
    <w:rsid w:val="00FC24C4"/>
    <w:rsid w:val="00FC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2" type="connector" idref="#Прямая со стрелкой 12"/>
      </o:rules>
    </o:shapelayout>
  </w:shapeDefaults>
  <w:decimalSymbol w:val=","/>
  <w:listSeparator w:val=";"/>
  <w14:docId w14:val="7EBA813A"/>
  <w15:docId w15:val="{FC734776-FDBA-4AA3-A424-A7E0219F3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127</cp:revision>
  <cp:lastPrinted>2017-02-19T23:34:00Z</cp:lastPrinted>
  <dcterms:created xsi:type="dcterms:W3CDTF">2017-02-19T04:57:00Z</dcterms:created>
  <dcterms:modified xsi:type="dcterms:W3CDTF">2021-08-23T04:00:00Z</dcterms:modified>
</cp:coreProperties>
</file>